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B23D0" w14:textId="77777777" w:rsidR="00B14C58" w:rsidRPr="004E328A" w:rsidRDefault="00B14C58" w:rsidP="00B14C58">
      <w:pPr>
        <w:rPr>
          <w:rFonts w:ascii="Arial" w:hAnsi="Arial" w:cs="Arial"/>
        </w:rPr>
      </w:pPr>
      <w:r w:rsidRPr="004E328A">
        <w:rPr>
          <w:rFonts w:ascii="Arial" w:hAnsi="Arial" w:cs="Arial"/>
          <w:b/>
        </w:rPr>
        <w:t>IMPORTANT NOTE:</w:t>
      </w:r>
      <w:r>
        <w:rPr>
          <w:rFonts w:ascii="Arial" w:hAnsi="Arial" w:cs="Arial"/>
        </w:rPr>
        <w:t xml:space="preserve"> This information is </w:t>
      </w:r>
      <w:r w:rsidRPr="004E328A">
        <w:rPr>
          <w:rFonts w:ascii="Arial" w:hAnsi="Arial" w:cs="Arial"/>
          <w:b/>
        </w:rPr>
        <w:t>not to be released or distributed until 10 a.m. Central Time on October 14, 2015</w:t>
      </w:r>
      <w:r>
        <w:rPr>
          <w:rFonts w:ascii="Arial" w:hAnsi="Arial" w:cs="Arial"/>
        </w:rPr>
        <w:t xml:space="preserve">. A photo to accompany this story appears on page 2; please provide credit for this photo, which is listed below the image. </w:t>
      </w:r>
    </w:p>
    <w:p w14:paraId="7119BE92" w14:textId="77777777" w:rsidR="00B14C58" w:rsidRDefault="00B14C58">
      <w:pPr>
        <w:rPr>
          <w:rFonts w:ascii="Arial" w:hAnsi="Arial" w:cs="Arial"/>
          <w:b/>
          <w:sz w:val="32"/>
          <w:szCs w:val="32"/>
        </w:rPr>
      </w:pPr>
    </w:p>
    <w:p w14:paraId="4FCB139B" w14:textId="1C8DE5AC" w:rsidR="00967B3E" w:rsidRDefault="007A3E74">
      <w:pPr>
        <w:rPr>
          <w:rFonts w:ascii="Arial" w:hAnsi="Arial" w:cs="Arial"/>
          <w:b/>
          <w:sz w:val="32"/>
          <w:szCs w:val="32"/>
        </w:rPr>
      </w:pPr>
      <w:r>
        <w:rPr>
          <w:rFonts w:ascii="Arial" w:hAnsi="Arial" w:cs="Arial"/>
          <w:b/>
          <w:sz w:val="32"/>
          <w:szCs w:val="32"/>
        </w:rPr>
        <w:t>Flood Control</w:t>
      </w:r>
      <w:r w:rsidR="00661C8A">
        <w:rPr>
          <w:rFonts w:ascii="Arial" w:hAnsi="Arial" w:cs="Arial"/>
          <w:b/>
          <w:sz w:val="32"/>
          <w:szCs w:val="32"/>
        </w:rPr>
        <w:t xml:space="preserve"> Receive</w:t>
      </w:r>
      <w:r>
        <w:rPr>
          <w:rFonts w:ascii="Arial" w:hAnsi="Arial" w:cs="Arial"/>
          <w:b/>
          <w:sz w:val="32"/>
          <w:szCs w:val="32"/>
        </w:rPr>
        <w:t>s</w:t>
      </w:r>
      <w:r w:rsidR="009A3B7E">
        <w:rPr>
          <w:rFonts w:ascii="Arial" w:hAnsi="Arial" w:cs="Arial"/>
          <w:b/>
          <w:sz w:val="32"/>
          <w:szCs w:val="32"/>
        </w:rPr>
        <w:t xml:space="preserve"> </w:t>
      </w:r>
      <w:r w:rsidR="00B3215B">
        <w:rPr>
          <w:rFonts w:ascii="Arial" w:hAnsi="Arial" w:cs="Arial"/>
          <w:b/>
          <w:sz w:val="32"/>
          <w:szCs w:val="32"/>
        </w:rPr>
        <w:t xml:space="preserve">a </w:t>
      </w:r>
      <w:r>
        <w:rPr>
          <w:rFonts w:ascii="Arial" w:hAnsi="Arial" w:cs="Arial"/>
          <w:b/>
          <w:sz w:val="32"/>
          <w:szCs w:val="32"/>
        </w:rPr>
        <w:t>D+</w:t>
      </w:r>
      <w:r w:rsidR="0036613D">
        <w:rPr>
          <w:rFonts w:ascii="Arial" w:hAnsi="Arial" w:cs="Arial"/>
          <w:b/>
          <w:sz w:val="32"/>
          <w:szCs w:val="32"/>
        </w:rPr>
        <w:t xml:space="preserve"> </w:t>
      </w:r>
      <w:r w:rsidR="009A3B7E">
        <w:rPr>
          <w:rFonts w:ascii="Arial" w:hAnsi="Arial" w:cs="Arial"/>
          <w:b/>
          <w:sz w:val="32"/>
          <w:szCs w:val="32"/>
        </w:rPr>
        <w:t>in</w:t>
      </w:r>
      <w:r w:rsidR="00132157">
        <w:rPr>
          <w:rFonts w:ascii="Arial" w:hAnsi="Arial" w:cs="Arial"/>
          <w:b/>
          <w:sz w:val="32"/>
          <w:szCs w:val="32"/>
        </w:rPr>
        <w:t xml:space="preserve"> New</w:t>
      </w:r>
    </w:p>
    <w:p w14:paraId="44EDBE38" w14:textId="4623B718" w:rsidR="009A3B7E" w:rsidRPr="00967B3E" w:rsidRDefault="009A3B7E">
      <w:pPr>
        <w:rPr>
          <w:rFonts w:ascii="Arial" w:hAnsi="Arial" w:cs="Arial"/>
          <w:b/>
          <w:sz w:val="32"/>
          <w:szCs w:val="32"/>
        </w:rPr>
      </w:pPr>
      <w:r>
        <w:rPr>
          <w:rFonts w:ascii="Arial" w:hAnsi="Arial" w:cs="Arial"/>
          <w:b/>
          <w:sz w:val="32"/>
          <w:szCs w:val="32"/>
        </w:rPr>
        <w:t>Mississippi River Watershed Report Card</w:t>
      </w:r>
    </w:p>
    <w:p w14:paraId="3CBC05DD" w14:textId="77777777" w:rsidR="00967B3E" w:rsidRDefault="00967B3E">
      <w:pPr>
        <w:rPr>
          <w:rFonts w:ascii="Arial" w:hAnsi="Arial" w:cs="Arial"/>
          <w:sz w:val="22"/>
          <w:szCs w:val="22"/>
        </w:rPr>
      </w:pPr>
    </w:p>
    <w:p w14:paraId="142F5E8B" w14:textId="37B0A080" w:rsidR="00622029" w:rsidRPr="007A3E74" w:rsidRDefault="00622029">
      <w:pPr>
        <w:rPr>
          <w:rFonts w:ascii="Arial" w:hAnsi="Arial" w:cs="Arial"/>
          <w:sz w:val="22"/>
          <w:szCs w:val="22"/>
        </w:rPr>
      </w:pPr>
      <w:r w:rsidRPr="007A3E74">
        <w:rPr>
          <w:rFonts w:ascii="Arial" w:hAnsi="Arial" w:cs="Arial"/>
          <w:sz w:val="22"/>
          <w:szCs w:val="22"/>
        </w:rPr>
        <w:t xml:space="preserve">The newly released </w:t>
      </w:r>
      <w:hyperlink r:id="rId5" w:history="1">
        <w:r w:rsidRPr="007A3E74">
          <w:rPr>
            <w:rStyle w:val="Hyperlink"/>
            <w:rFonts w:ascii="Arial" w:hAnsi="Arial" w:cs="Arial"/>
            <w:sz w:val="22"/>
            <w:szCs w:val="22"/>
          </w:rPr>
          <w:t>Report Card</w:t>
        </w:r>
      </w:hyperlink>
      <w:r w:rsidRPr="007A3E74">
        <w:rPr>
          <w:rFonts w:ascii="Arial" w:hAnsi="Arial" w:cs="Arial"/>
          <w:sz w:val="22"/>
          <w:szCs w:val="22"/>
        </w:rPr>
        <w:t xml:space="preserve"> produced by </w:t>
      </w:r>
      <w:hyperlink r:id="rId6" w:history="1">
        <w:r w:rsidRPr="007A3E74">
          <w:rPr>
            <w:rStyle w:val="Hyperlink"/>
            <w:rFonts w:ascii="Arial" w:hAnsi="Arial" w:cs="Arial"/>
            <w:sz w:val="22"/>
            <w:szCs w:val="22"/>
          </w:rPr>
          <w:t>America’s Watershed Initiative</w:t>
        </w:r>
      </w:hyperlink>
      <w:r w:rsidRPr="007A3E74">
        <w:rPr>
          <w:rFonts w:ascii="Arial" w:hAnsi="Arial" w:cs="Arial"/>
          <w:sz w:val="22"/>
          <w:szCs w:val="22"/>
        </w:rPr>
        <w:t xml:space="preserve"> (AWI) includes key information about </w:t>
      </w:r>
      <w:r w:rsidR="007A3E74" w:rsidRPr="007A3E74">
        <w:rPr>
          <w:rFonts w:ascii="Arial" w:hAnsi="Arial" w:cs="Arial"/>
          <w:sz w:val="22"/>
          <w:szCs w:val="22"/>
        </w:rPr>
        <w:t>flood control and risk reduction in the</w:t>
      </w:r>
      <w:r w:rsidRPr="007A3E74">
        <w:rPr>
          <w:rFonts w:ascii="Arial" w:hAnsi="Arial" w:cs="Arial"/>
          <w:sz w:val="22"/>
          <w:szCs w:val="22"/>
        </w:rPr>
        <w:t xml:space="preserve"> 31-state Mississippi Watershed</w:t>
      </w:r>
      <w:r w:rsidR="00132157" w:rsidRPr="007A3E74">
        <w:rPr>
          <w:rFonts w:ascii="Arial" w:hAnsi="Arial" w:cs="Arial"/>
          <w:sz w:val="22"/>
          <w:szCs w:val="22"/>
        </w:rPr>
        <w:t xml:space="preserve">. The AWI goal </w:t>
      </w:r>
      <w:r w:rsidR="00661C8A" w:rsidRPr="007A3E74">
        <w:rPr>
          <w:rFonts w:ascii="Arial" w:hAnsi="Arial" w:cs="Arial"/>
          <w:sz w:val="22"/>
          <w:szCs w:val="22"/>
        </w:rPr>
        <w:t xml:space="preserve">for </w:t>
      </w:r>
      <w:r w:rsidR="00132157" w:rsidRPr="007A3E74">
        <w:rPr>
          <w:rFonts w:ascii="Arial" w:hAnsi="Arial" w:cs="Arial"/>
          <w:sz w:val="22"/>
          <w:szCs w:val="22"/>
        </w:rPr>
        <w:t xml:space="preserve">the Mississippi River Watershed, or America’s Watershed, </w:t>
      </w:r>
      <w:r w:rsidR="00935748">
        <w:rPr>
          <w:rFonts w:ascii="Arial" w:hAnsi="Arial" w:cs="Arial"/>
          <w:sz w:val="22"/>
          <w:szCs w:val="22"/>
        </w:rPr>
        <w:t xml:space="preserve">is </w:t>
      </w:r>
      <w:r w:rsidR="007A3E74" w:rsidRPr="007A3E74">
        <w:rPr>
          <w:rFonts w:ascii="Arial" w:hAnsi="Arial" w:cs="Arial"/>
          <w:sz w:val="22"/>
          <w:szCs w:val="22"/>
        </w:rPr>
        <w:t xml:space="preserve">to provide reliable flood protection, including appropriate floodplain connections for water conveyance and ecosystem benefits, and </w:t>
      </w:r>
      <w:r w:rsidR="002B5055">
        <w:rPr>
          <w:rFonts w:ascii="Arial" w:hAnsi="Arial" w:cs="Arial"/>
          <w:sz w:val="22"/>
          <w:szCs w:val="22"/>
        </w:rPr>
        <w:t>to manage</w:t>
      </w:r>
      <w:r w:rsidR="007A3E74" w:rsidRPr="007A3E74">
        <w:rPr>
          <w:rFonts w:ascii="Arial" w:hAnsi="Arial" w:cs="Arial"/>
          <w:sz w:val="22"/>
          <w:szCs w:val="22"/>
        </w:rPr>
        <w:t xml:space="preserve"> surface and storm water runoff to better protect life, property and economies. </w:t>
      </w:r>
      <w:r w:rsidR="00661C8A" w:rsidRPr="007A3E74">
        <w:rPr>
          <w:rFonts w:ascii="Arial" w:hAnsi="Arial" w:cs="Arial"/>
          <w:sz w:val="22"/>
          <w:szCs w:val="22"/>
        </w:rPr>
        <w:t xml:space="preserve"> </w:t>
      </w:r>
    </w:p>
    <w:p w14:paraId="67DDCEA4" w14:textId="77777777" w:rsidR="00622029" w:rsidRPr="007A3E74" w:rsidRDefault="00622029">
      <w:pPr>
        <w:rPr>
          <w:rFonts w:ascii="Arial" w:hAnsi="Arial" w:cs="Arial"/>
          <w:sz w:val="22"/>
          <w:szCs w:val="22"/>
        </w:rPr>
      </w:pPr>
    </w:p>
    <w:p w14:paraId="7646A7F5" w14:textId="1C55F056" w:rsidR="007A3E74" w:rsidRPr="007A3E74" w:rsidRDefault="007A3E74" w:rsidP="007A3E74">
      <w:pPr>
        <w:rPr>
          <w:rFonts w:ascii="Arial" w:hAnsi="Arial" w:cs="Arial"/>
          <w:sz w:val="22"/>
          <w:szCs w:val="22"/>
        </w:rPr>
      </w:pPr>
      <w:r w:rsidRPr="007A3E74">
        <w:rPr>
          <w:rFonts w:ascii="Arial" w:hAnsi="Arial" w:cs="Arial"/>
          <w:sz w:val="22"/>
          <w:szCs w:val="22"/>
        </w:rPr>
        <w:t>The threats from floods can increase significantly when watersheds lose their natural capacity to store water, when communities and other permanent structures are developed in flood-prone areas, when there are changes in the landscape that cause increased surface water runoff, and when infrastructure—such as levees and dams originally built to manage flood risk—begin to age or are not maintained. The extent of flooding can often be reduced by a variety of strategies including reservoirs to reduce peak river flows; levees and flood walls to contain flood waters; and preserving wetlands to provide natural flood storage and to redirect flood waters. The chance of flooding can never be reduced to zero. The challenge for flood control and risk reduction in the future will be to maintain existing measures that have proven effective against damaging flooding</w:t>
      </w:r>
      <w:r>
        <w:rPr>
          <w:rFonts w:ascii="Arial" w:hAnsi="Arial" w:cs="Arial"/>
          <w:sz w:val="22"/>
          <w:szCs w:val="22"/>
        </w:rPr>
        <w:t>—</w:t>
      </w:r>
      <w:r w:rsidRPr="007A3E74">
        <w:rPr>
          <w:rFonts w:ascii="Arial" w:hAnsi="Arial" w:cs="Arial"/>
          <w:sz w:val="22"/>
          <w:szCs w:val="22"/>
        </w:rPr>
        <w:t>both structural and nonstructural</w:t>
      </w:r>
      <w:r>
        <w:rPr>
          <w:rFonts w:ascii="Arial" w:hAnsi="Arial" w:cs="Arial"/>
          <w:sz w:val="22"/>
          <w:szCs w:val="22"/>
        </w:rPr>
        <w:t>—</w:t>
      </w:r>
      <w:r w:rsidRPr="007A3E74">
        <w:rPr>
          <w:rFonts w:ascii="Arial" w:hAnsi="Arial" w:cs="Arial"/>
          <w:sz w:val="22"/>
          <w:szCs w:val="22"/>
        </w:rPr>
        <w:t>while at the same time finding new strategies that respond to a changing climate, rising sea level, coastal subsidence and erosion.</w:t>
      </w:r>
    </w:p>
    <w:p w14:paraId="362AE55D" w14:textId="77777777" w:rsidR="00F27BDF" w:rsidRPr="007A3E74" w:rsidRDefault="00F27BDF">
      <w:pPr>
        <w:rPr>
          <w:rFonts w:ascii="Arial" w:hAnsi="Arial" w:cs="Arial"/>
          <w:sz w:val="22"/>
          <w:szCs w:val="22"/>
        </w:rPr>
      </w:pPr>
    </w:p>
    <w:p w14:paraId="3494DA35" w14:textId="1A2C6E71" w:rsidR="007A3E74" w:rsidRPr="007A3E74" w:rsidRDefault="007A3E74" w:rsidP="007A3E74">
      <w:pPr>
        <w:widowControl w:val="0"/>
        <w:autoSpaceDE w:val="0"/>
        <w:autoSpaceDN w:val="0"/>
        <w:adjustRightInd w:val="0"/>
        <w:rPr>
          <w:rFonts w:ascii="Arial" w:hAnsi="Arial" w:cs="Arial"/>
          <w:sz w:val="22"/>
          <w:szCs w:val="22"/>
        </w:rPr>
      </w:pPr>
      <w:r w:rsidRPr="007A3E74">
        <w:rPr>
          <w:rFonts w:ascii="Arial" w:hAnsi="Arial" w:cs="Arial"/>
          <w:sz w:val="22"/>
          <w:szCs w:val="22"/>
        </w:rPr>
        <w:t>The watershed received a grade of D+ for flood control and risk reduction. The results in the Report Card were poor, especially because development within floodplains is increasing. Risks from severe river floods were highest in the eastern portion of the watershed and along the Lower Mississippi River, although intensive investment in flood control infrastructure avoided huge losses from the record flood in 2011.</w:t>
      </w:r>
    </w:p>
    <w:p w14:paraId="49551F3F" w14:textId="77777777" w:rsidR="00622029" w:rsidRPr="007A3E74" w:rsidRDefault="00622029" w:rsidP="00622029">
      <w:pPr>
        <w:widowControl w:val="0"/>
        <w:autoSpaceDE w:val="0"/>
        <w:autoSpaceDN w:val="0"/>
        <w:adjustRightInd w:val="0"/>
        <w:rPr>
          <w:rFonts w:ascii="Arial" w:hAnsi="Arial" w:cs="Arial"/>
          <w:sz w:val="22"/>
          <w:szCs w:val="22"/>
        </w:rPr>
      </w:pPr>
    </w:p>
    <w:p w14:paraId="498B20B1" w14:textId="0E0A1D8D" w:rsidR="00F27BDF" w:rsidRPr="007A3E74" w:rsidRDefault="00622029" w:rsidP="00F27BDF">
      <w:pPr>
        <w:widowControl w:val="0"/>
        <w:autoSpaceDE w:val="0"/>
        <w:autoSpaceDN w:val="0"/>
        <w:adjustRightInd w:val="0"/>
        <w:rPr>
          <w:rFonts w:ascii="Arial" w:hAnsi="Arial" w:cs="Arial"/>
          <w:bCs/>
          <w:sz w:val="22"/>
          <w:szCs w:val="22"/>
        </w:rPr>
      </w:pPr>
      <w:r w:rsidRPr="007A3E74">
        <w:rPr>
          <w:rFonts w:ascii="Arial" w:hAnsi="Arial" w:cs="Arial"/>
          <w:bCs/>
          <w:sz w:val="22"/>
          <w:szCs w:val="22"/>
        </w:rPr>
        <w:t xml:space="preserve">The complete analysis for </w:t>
      </w:r>
      <w:r w:rsidR="007A3E74" w:rsidRPr="007A3E74">
        <w:rPr>
          <w:rFonts w:ascii="Arial" w:hAnsi="Arial" w:cs="Arial"/>
          <w:bCs/>
          <w:sz w:val="22"/>
          <w:szCs w:val="22"/>
        </w:rPr>
        <w:t xml:space="preserve">flood control and risk reduction </w:t>
      </w:r>
      <w:r w:rsidRPr="007A3E74">
        <w:rPr>
          <w:rFonts w:ascii="Arial" w:hAnsi="Arial" w:cs="Arial"/>
          <w:bCs/>
          <w:sz w:val="22"/>
          <w:szCs w:val="22"/>
        </w:rPr>
        <w:t xml:space="preserve">in the Report Card—along with information about the other </w:t>
      </w:r>
      <w:r w:rsidR="00CD3F7C" w:rsidRPr="007A3E74">
        <w:rPr>
          <w:rFonts w:ascii="Arial" w:hAnsi="Arial" w:cs="Arial"/>
          <w:bCs/>
          <w:sz w:val="22"/>
          <w:szCs w:val="22"/>
        </w:rPr>
        <w:t>five</w:t>
      </w:r>
      <w:r w:rsidRPr="007A3E74">
        <w:rPr>
          <w:rFonts w:ascii="Arial" w:hAnsi="Arial" w:cs="Arial"/>
          <w:bCs/>
          <w:sz w:val="22"/>
          <w:szCs w:val="22"/>
        </w:rPr>
        <w:t xml:space="preserve"> goals </w:t>
      </w:r>
      <w:r w:rsidR="00132157" w:rsidRPr="007A3E74">
        <w:rPr>
          <w:rFonts w:ascii="Arial" w:hAnsi="Arial" w:cs="Arial"/>
          <w:bCs/>
          <w:sz w:val="22"/>
          <w:szCs w:val="22"/>
        </w:rPr>
        <w:t>for</w:t>
      </w:r>
      <w:r w:rsidR="009A3B7E" w:rsidRPr="007A3E74">
        <w:rPr>
          <w:rFonts w:ascii="Arial" w:hAnsi="Arial" w:cs="Arial"/>
          <w:bCs/>
          <w:sz w:val="22"/>
          <w:szCs w:val="22"/>
        </w:rPr>
        <w:t xml:space="preserve"> America’s Watershed—is available online at </w:t>
      </w:r>
      <w:hyperlink r:id="rId7" w:history="1">
        <w:r w:rsidR="009A3B7E" w:rsidRPr="007A3E74">
          <w:rPr>
            <w:rStyle w:val="Hyperlink"/>
            <w:rFonts w:ascii="Arial" w:hAnsi="Arial" w:cs="Arial"/>
            <w:bCs/>
            <w:sz w:val="22"/>
            <w:szCs w:val="22"/>
          </w:rPr>
          <w:t>AmericasWatershed.org/ReportCard</w:t>
        </w:r>
      </w:hyperlink>
      <w:r w:rsidR="0036613D" w:rsidRPr="007A3E74">
        <w:rPr>
          <w:rFonts w:ascii="Arial" w:hAnsi="Arial" w:cs="Arial"/>
          <w:bCs/>
          <w:sz w:val="22"/>
          <w:szCs w:val="22"/>
        </w:rPr>
        <w:t xml:space="preserve">. The </w:t>
      </w:r>
      <w:r w:rsidR="002B5055">
        <w:rPr>
          <w:rFonts w:ascii="Arial" w:hAnsi="Arial" w:cs="Arial"/>
          <w:bCs/>
          <w:sz w:val="22"/>
          <w:szCs w:val="22"/>
        </w:rPr>
        <w:t xml:space="preserve">online </w:t>
      </w:r>
      <w:r w:rsidR="0036613D" w:rsidRPr="007A3E74">
        <w:rPr>
          <w:rFonts w:ascii="Arial" w:hAnsi="Arial" w:cs="Arial"/>
          <w:bCs/>
          <w:sz w:val="22"/>
          <w:szCs w:val="22"/>
        </w:rPr>
        <w:t xml:space="preserve">information about </w:t>
      </w:r>
      <w:r w:rsidR="007A3E74" w:rsidRPr="007A3E74">
        <w:rPr>
          <w:rFonts w:ascii="Arial" w:hAnsi="Arial" w:cs="Arial"/>
          <w:bCs/>
          <w:sz w:val="22"/>
          <w:szCs w:val="22"/>
        </w:rPr>
        <w:t>flood control</w:t>
      </w:r>
      <w:r w:rsidR="0036613D" w:rsidRPr="007A3E74">
        <w:rPr>
          <w:rFonts w:ascii="Arial" w:hAnsi="Arial" w:cs="Arial"/>
          <w:bCs/>
          <w:sz w:val="22"/>
          <w:szCs w:val="22"/>
        </w:rPr>
        <w:t xml:space="preserve"> includes grades for each of the five sub-basins within the Mississippi River Watershed as well as what was measured and how it was evaluated. </w:t>
      </w:r>
    </w:p>
    <w:p w14:paraId="1FE6B191" w14:textId="77777777" w:rsidR="009F4ABA" w:rsidRDefault="009F4ABA" w:rsidP="009150E3">
      <w:pPr>
        <w:widowControl w:val="0"/>
        <w:autoSpaceDE w:val="0"/>
        <w:autoSpaceDN w:val="0"/>
        <w:adjustRightInd w:val="0"/>
        <w:rPr>
          <w:rFonts w:ascii="Arial" w:hAnsi="Arial" w:cs="Arial"/>
          <w:color w:val="2E2E2F"/>
          <w:sz w:val="22"/>
          <w:szCs w:val="22"/>
        </w:rPr>
      </w:pPr>
    </w:p>
    <w:p w14:paraId="7036C843" w14:textId="00ADA236" w:rsidR="009F4ABA" w:rsidRDefault="009F4ABA" w:rsidP="009F4ABA">
      <w:pPr>
        <w:widowControl w:val="0"/>
        <w:autoSpaceDE w:val="0"/>
        <w:autoSpaceDN w:val="0"/>
        <w:adjustRightInd w:val="0"/>
        <w:jc w:val="center"/>
        <w:rPr>
          <w:rFonts w:ascii="Arial" w:hAnsi="Arial" w:cs="Arial"/>
          <w:color w:val="2E2E2F"/>
          <w:sz w:val="22"/>
          <w:szCs w:val="22"/>
        </w:rPr>
      </w:pPr>
      <w:r>
        <w:rPr>
          <w:rFonts w:ascii="Arial" w:hAnsi="Arial" w:cs="Arial"/>
          <w:color w:val="2E2E2F"/>
          <w:sz w:val="22"/>
          <w:szCs w:val="22"/>
        </w:rPr>
        <w:t>###</w:t>
      </w:r>
    </w:p>
    <w:p w14:paraId="03B0E958" w14:textId="77777777" w:rsidR="00B14C58" w:rsidRDefault="00B14C58" w:rsidP="009F4ABA">
      <w:pPr>
        <w:widowControl w:val="0"/>
        <w:autoSpaceDE w:val="0"/>
        <w:autoSpaceDN w:val="0"/>
        <w:adjustRightInd w:val="0"/>
        <w:jc w:val="center"/>
        <w:rPr>
          <w:rFonts w:ascii="Arial" w:hAnsi="Arial" w:cs="Arial"/>
          <w:sz w:val="22"/>
          <w:szCs w:val="22"/>
        </w:rPr>
      </w:pPr>
    </w:p>
    <w:p w14:paraId="68035F61" w14:textId="77777777" w:rsidR="00B14C58" w:rsidRDefault="00B14C58" w:rsidP="009F4ABA">
      <w:pPr>
        <w:widowControl w:val="0"/>
        <w:autoSpaceDE w:val="0"/>
        <w:autoSpaceDN w:val="0"/>
        <w:adjustRightInd w:val="0"/>
        <w:jc w:val="center"/>
        <w:rPr>
          <w:rFonts w:ascii="Arial" w:hAnsi="Arial" w:cs="Arial"/>
          <w:sz w:val="22"/>
          <w:szCs w:val="22"/>
        </w:rPr>
      </w:pPr>
    </w:p>
    <w:p w14:paraId="646EE8D9" w14:textId="77777777" w:rsidR="00B14C58" w:rsidRDefault="00B14C58" w:rsidP="009F4ABA">
      <w:pPr>
        <w:widowControl w:val="0"/>
        <w:autoSpaceDE w:val="0"/>
        <w:autoSpaceDN w:val="0"/>
        <w:adjustRightInd w:val="0"/>
        <w:jc w:val="center"/>
        <w:rPr>
          <w:rFonts w:ascii="Arial" w:hAnsi="Arial" w:cs="Arial"/>
          <w:sz w:val="22"/>
          <w:szCs w:val="22"/>
        </w:rPr>
      </w:pPr>
    </w:p>
    <w:p w14:paraId="0DE7BA28" w14:textId="77777777" w:rsidR="00B14C58" w:rsidRDefault="00B14C58" w:rsidP="009F4ABA">
      <w:pPr>
        <w:widowControl w:val="0"/>
        <w:autoSpaceDE w:val="0"/>
        <w:autoSpaceDN w:val="0"/>
        <w:adjustRightInd w:val="0"/>
        <w:jc w:val="center"/>
        <w:rPr>
          <w:rFonts w:ascii="Arial" w:hAnsi="Arial" w:cs="Arial"/>
          <w:sz w:val="22"/>
          <w:szCs w:val="22"/>
        </w:rPr>
      </w:pPr>
    </w:p>
    <w:p w14:paraId="0DDD4489" w14:textId="77777777" w:rsidR="00B14C58" w:rsidRDefault="00B14C58" w:rsidP="009F4ABA">
      <w:pPr>
        <w:widowControl w:val="0"/>
        <w:autoSpaceDE w:val="0"/>
        <w:autoSpaceDN w:val="0"/>
        <w:adjustRightInd w:val="0"/>
        <w:jc w:val="center"/>
        <w:rPr>
          <w:rFonts w:ascii="Arial" w:hAnsi="Arial" w:cs="Arial"/>
          <w:sz w:val="22"/>
          <w:szCs w:val="22"/>
        </w:rPr>
      </w:pPr>
    </w:p>
    <w:p w14:paraId="7C9AF17D" w14:textId="77777777" w:rsidR="00B14C58" w:rsidRDefault="00B14C58" w:rsidP="009F4ABA">
      <w:pPr>
        <w:widowControl w:val="0"/>
        <w:autoSpaceDE w:val="0"/>
        <w:autoSpaceDN w:val="0"/>
        <w:adjustRightInd w:val="0"/>
        <w:jc w:val="center"/>
        <w:rPr>
          <w:rFonts w:ascii="Arial" w:hAnsi="Arial" w:cs="Arial"/>
          <w:sz w:val="22"/>
          <w:szCs w:val="22"/>
        </w:rPr>
      </w:pPr>
    </w:p>
    <w:p w14:paraId="5F2F51AD" w14:textId="77777777" w:rsidR="00B14C58" w:rsidRDefault="00B14C58" w:rsidP="009F4ABA">
      <w:pPr>
        <w:widowControl w:val="0"/>
        <w:autoSpaceDE w:val="0"/>
        <w:autoSpaceDN w:val="0"/>
        <w:adjustRightInd w:val="0"/>
        <w:jc w:val="center"/>
        <w:rPr>
          <w:rFonts w:ascii="Arial" w:hAnsi="Arial" w:cs="Arial"/>
          <w:sz w:val="22"/>
          <w:szCs w:val="22"/>
        </w:rPr>
      </w:pPr>
    </w:p>
    <w:p w14:paraId="355D510F" w14:textId="77777777" w:rsidR="00B14C58" w:rsidRDefault="00B14C58" w:rsidP="009F4ABA">
      <w:pPr>
        <w:widowControl w:val="0"/>
        <w:autoSpaceDE w:val="0"/>
        <w:autoSpaceDN w:val="0"/>
        <w:adjustRightInd w:val="0"/>
        <w:jc w:val="center"/>
        <w:rPr>
          <w:rFonts w:ascii="Arial" w:hAnsi="Arial" w:cs="Arial"/>
          <w:sz w:val="22"/>
          <w:szCs w:val="22"/>
        </w:rPr>
      </w:pPr>
    </w:p>
    <w:p w14:paraId="57FB85EA" w14:textId="77777777" w:rsidR="00B14C58" w:rsidRDefault="00B14C58" w:rsidP="009F4ABA">
      <w:pPr>
        <w:widowControl w:val="0"/>
        <w:autoSpaceDE w:val="0"/>
        <w:autoSpaceDN w:val="0"/>
        <w:adjustRightInd w:val="0"/>
        <w:jc w:val="center"/>
        <w:rPr>
          <w:rFonts w:ascii="Arial" w:hAnsi="Arial" w:cs="Arial"/>
          <w:sz w:val="22"/>
          <w:szCs w:val="22"/>
        </w:rPr>
      </w:pPr>
    </w:p>
    <w:p w14:paraId="674D3733" w14:textId="77777777" w:rsidR="00B14C58" w:rsidRDefault="00B14C58" w:rsidP="009F4ABA">
      <w:pPr>
        <w:widowControl w:val="0"/>
        <w:autoSpaceDE w:val="0"/>
        <w:autoSpaceDN w:val="0"/>
        <w:adjustRightInd w:val="0"/>
        <w:jc w:val="center"/>
        <w:rPr>
          <w:rFonts w:ascii="Arial" w:hAnsi="Arial" w:cs="Arial"/>
          <w:sz w:val="22"/>
          <w:szCs w:val="22"/>
        </w:rPr>
      </w:pPr>
    </w:p>
    <w:p w14:paraId="184B8D86" w14:textId="77777777" w:rsidR="00B14C58" w:rsidRDefault="00B14C58" w:rsidP="009F4ABA">
      <w:pPr>
        <w:widowControl w:val="0"/>
        <w:autoSpaceDE w:val="0"/>
        <w:autoSpaceDN w:val="0"/>
        <w:adjustRightInd w:val="0"/>
        <w:jc w:val="center"/>
        <w:rPr>
          <w:rFonts w:ascii="Arial" w:hAnsi="Arial" w:cs="Arial"/>
          <w:sz w:val="22"/>
          <w:szCs w:val="22"/>
        </w:rPr>
      </w:pPr>
    </w:p>
    <w:p w14:paraId="25811A09" w14:textId="2E2250FB" w:rsidR="00B14C58" w:rsidRDefault="00B14C58" w:rsidP="00B14C58">
      <w:pPr>
        <w:widowControl w:val="0"/>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758984B2" wp14:editId="37B4A6DD">
            <wp:extent cx="4876800" cy="3252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David-Y-Lee.jpg"/>
                    <pic:cNvPicPr/>
                  </pic:nvPicPr>
                  <pic:blipFill>
                    <a:blip r:embed="rId8">
                      <a:extLst>
                        <a:ext uri="{28A0092B-C50C-407E-A947-70E740481C1C}">
                          <a14:useLocalDpi xmlns:a14="http://schemas.microsoft.com/office/drawing/2010/main" val="0"/>
                        </a:ext>
                      </a:extLst>
                    </a:blip>
                    <a:stretch>
                      <a:fillRect/>
                    </a:stretch>
                  </pic:blipFill>
                  <pic:spPr>
                    <a:xfrm>
                      <a:off x="0" y="0"/>
                      <a:ext cx="4876800" cy="3252216"/>
                    </a:xfrm>
                    <a:prstGeom prst="rect">
                      <a:avLst/>
                    </a:prstGeom>
                  </pic:spPr>
                </pic:pic>
              </a:graphicData>
            </a:graphic>
          </wp:inline>
        </w:drawing>
      </w:r>
    </w:p>
    <w:p w14:paraId="28722C0D" w14:textId="3F10B84D" w:rsidR="00B14C58" w:rsidRPr="009150E3" w:rsidRDefault="00B14C58" w:rsidP="00B14C58">
      <w:pPr>
        <w:widowControl w:val="0"/>
        <w:autoSpaceDE w:val="0"/>
        <w:autoSpaceDN w:val="0"/>
        <w:adjustRightInd w:val="0"/>
        <w:rPr>
          <w:rFonts w:ascii="Arial" w:hAnsi="Arial" w:cs="Arial"/>
          <w:sz w:val="22"/>
          <w:szCs w:val="22"/>
        </w:rPr>
      </w:pPr>
      <w:r>
        <w:rPr>
          <w:rFonts w:ascii="Arial" w:hAnsi="Arial" w:cs="Arial"/>
          <w:sz w:val="22"/>
          <w:szCs w:val="22"/>
        </w:rPr>
        <w:t>Credit David Y. Lee</w:t>
      </w:r>
      <w:bookmarkStart w:id="0" w:name="_GoBack"/>
      <w:bookmarkEnd w:id="0"/>
    </w:p>
    <w:sectPr w:rsidR="00B14C58" w:rsidRPr="009150E3" w:rsidSect="00B1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5F"/>
    <w:rsid w:val="00132157"/>
    <w:rsid w:val="00182388"/>
    <w:rsid w:val="00286F23"/>
    <w:rsid w:val="002B5055"/>
    <w:rsid w:val="00314E40"/>
    <w:rsid w:val="0036613D"/>
    <w:rsid w:val="00434B5D"/>
    <w:rsid w:val="004E7141"/>
    <w:rsid w:val="00622029"/>
    <w:rsid w:val="00661C8A"/>
    <w:rsid w:val="00662548"/>
    <w:rsid w:val="007A3E74"/>
    <w:rsid w:val="009150E3"/>
    <w:rsid w:val="00935748"/>
    <w:rsid w:val="00966511"/>
    <w:rsid w:val="00967B3E"/>
    <w:rsid w:val="009A3B7E"/>
    <w:rsid w:val="009F4ABA"/>
    <w:rsid w:val="00AA22AD"/>
    <w:rsid w:val="00AD3E5E"/>
    <w:rsid w:val="00B14C58"/>
    <w:rsid w:val="00B3215B"/>
    <w:rsid w:val="00CD3F7C"/>
    <w:rsid w:val="00D4205F"/>
    <w:rsid w:val="00DC58A3"/>
    <w:rsid w:val="00DF00BB"/>
    <w:rsid w:val="00F2585A"/>
    <w:rsid w:val="00F2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FE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5F"/>
    <w:rPr>
      <w:color w:val="0000FF" w:themeColor="hyperlink"/>
      <w:u w:val="single"/>
    </w:rPr>
  </w:style>
  <w:style w:type="character" w:styleId="FollowedHyperlink">
    <w:name w:val="FollowedHyperlink"/>
    <w:basedOn w:val="DefaultParagraphFont"/>
    <w:uiPriority w:val="99"/>
    <w:semiHidden/>
    <w:unhideWhenUsed/>
    <w:rsid w:val="00D4205F"/>
    <w:rPr>
      <w:color w:val="800080" w:themeColor="followedHyperlink"/>
      <w:u w:val="single"/>
    </w:rPr>
  </w:style>
  <w:style w:type="paragraph" w:styleId="BalloonText">
    <w:name w:val="Balloon Text"/>
    <w:basedOn w:val="Normal"/>
    <w:link w:val="BalloonTextChar"/>
    <w:uiPriority w:val="99"/>
    <w:semiHidden/>
    <w:unhideWhenUsed/>
    <w:rsid w:val="00B14C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C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5F"/>
    <w:rPr>
      <w:color w:val="0000FF" w:themeColor="hyperlink"/>
      <w:u w:val="single"/>
    </w:rPr>
  </w:style>
  <w:style w:type="character" w:styleId="FollowedHyperlink">
    <w:name w:val="FollowedHyperlink"/>
    <w:basedOn w:val="DefaultParagraphFont"/>
    <w:uiPriority w:val="99"/>
    <w:semiHidden/>
    <w:unhideWhenUsed/>
    <w:rsid w:val="00D4205F"/>
    <w:rPr>
      <w:color w:val="800080" w:themeColor="followedHyperlink"/>
      <w:u w:val="single"/>
    </w:rPr>
  </w:style>
  <w:style w:type="paragraph" w:styleId="BalloonText">
    <w:name w:val="Balloon Text"/>
    <w:basedOn w:val="Normal"/>
    <w:link w:val="BalloonTextChar"/>
    <w:uiPriority w:val="99"/>
    <w:semiHidden/>
    <w:unhideWhenUsed/>
    <w:rsid w:val="00B14C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C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ericaswatershed.org/reportcard" TargetMode="External"/><Relationship Id="rId6" Type="http://schemas.openxmlformats.org/officeDocument/2006/relationships/hyperlink" Target="mailto:http://americaswatershed.org/" TargetMode="External"/><Relationship Id="rId7" Type="http://schemas.openxmlformats.org/officeDocument/2006/relationships/hyperlink" Target="http://www.AmericasWatershed.org/ReportCard" TargetMode="Externa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2432</Characters>
  <Application>Microsoft Macintosh Word</Application>
  <DocSecurity>0</DocSecurity>
  <Lines>20</Lines>
  <Paragraphs>5</Paragraphs>
  <ScaleCrop>false</ScaleCrop>
  <Company>TNC</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Harrod</dc:creator>
  <cp:keywords/>
  <dc:description/>
  <cp:lastModifiedBy>Jay Harrod</cp:lastModifiedBy>
  <cp:revision>6</cp:revision>
  <dcterms:created xsi:type="dcterms:W3CDTF">2015-10-01T20:07:00Z</dcterms:created>
  <dcterms:modified xsi:type="dcterms:W3CDTF">2015-10-03T14:43:00Z</dcterms:modified>
</cp:coreProperties>
</file>