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69BDB" w14:textId="77777777" w:rsidR="00174A2B" w:rsidRPr="004E328A" w:rsidRDefault="00174A2B" w:rsidP="00174A2B">
      <w:pPr>
        <w:rPr>
          <w:rFonts w:ascii="Arial" w:hAnsi="Arial" w:cs="Arial"/>
        </w:rPr>
      </w:pPr>
      <w:r w:rsidRPr="004E328A">
        <w:rPr>
          <w:rFonts w:ascii="Arial" w:hAnsi="Arial" w:cs="Arial"/>
          <w:b/>
        </w:rPr>
        <w:t>IMPORTANT NOTE:</w:t>
      </w:r>
      <w:r>
        <w:rPr>
          <w:rFonts w:ascii="Arial" w:hAnsi="Arial" w:cs="Arial"/>
        </w:rPr>
        <w:t xml:space="preserve"> This information is </w:t>
      </w:r>
      <w:r w:rsidRPr="004E328A">
        <w:rPr>
          <w:rFonts w:ascii="Arial" w:hAnsi="Arial" w:cs="Arial"/>
          <w:b/>
        </w:rPr>
        <w:t>not to be released or distributed until 10 a.m. Central Time on October 14, 2015</w:t>
      </w:r>
      <w:r>
        <w:rPr>
          <w:rFonts w:ascii="Arial" w:hAnsi="Arial" w:cs="Arial"/>
        </w:rPr>
        <w:t xml:space="preserve">. A photo to accompany this story appears on page 2; please provide credit for this photo, which is listed below the image. </w:t>
      </w:r>
    </w:p>
    <w:p w14:paraId="3ABF515D" w14:textId="77777777" w:rsidR="003004FB" w:rsidRDefault="003004FB">
      <w:pPr>
        <w:rPr>
          <w:rFonts w:ascii="Arial" w:hAnsi="Arial" w:cs="Arial"/>
          <w:b/>
          <w:sz w:val="32"/>
          <w:szCs w:val="32"/>
        </w:rPr>
      </w:pPr>
    </w:p>
    <w:p w14:paraId="4FCB139B" w14:textId="0A1235BF" w:rsidR="00967B3E" w:rsidRDefault="001754D6">
      <w:pPr>
        <w:rPr>
          <w:rFonts w:ascii="Arial" w:hAnsi="Arial" w:cs="Arial"/>
          <w:b/>
          <w:sz w:val="32"/>
          <w:szCs w:val="32"/>
        </w:rPr>
      </w:pPr>
      <w:r>
        <w:rPr>
          <w:rFonts w:ascii="Arial" w:hAnsi="Arial" w:cs="Arial"/>
          <w:b/>
          <w:sz w:val="32"/>
          <w:szCs w:val="32"/>
        </w:rPr>
        <w:t xml:space="preserve">Missouri </w:t>
      </w:r>
      <w:r w:rsidR="000F17B8">
        <w:rPr>
          <w:rFonts w:ascii="Arial" w:hAnsi="Arial" w:cs="Arial"/>
          <w:b/>
          <w:sz w:val="32"/>
          <w:szCs w:val="32"/>
        </w:rPr>
        <w:t>River Basin</w:t>
      </w:r>
      <w:bookmarkStart w:id="0" w:name="_GoBack"/>
      <w:bookmarkEnd w:id="0"/>
      <w:r w:rsidR="00BF6458">
        <w:rPr>
          <w:rFonts w:ascii="Arial" w:hAnsi="Arial" w:cs="Arial"/>
          <w:b/>
          <w:sz w:val="32"/>
          <w:szCs w:val="32"/>
        </w:rPr>
        <w:t xml:space="preserve"> Receive</w:t>
      </w:r>
      <w:r>
        <w:rPr>
          <w:rFonts w:ascii="Arial" w:hAnsi="Arial" w:cs="Arial"/>
          <w:b/>
          <w:sz w:val="32"/>
          <w:szCs w:val="32"/>
        </w:rPr>
        <w:t>s</w:t>
      </w:r>
      <w:r w:rsidR="00370661">
        <w:rPr>
          <w:rFonts w:ascii="Arial" w:hAnsi="Arial" w:cs="Arial"/>
          <w:b/>
          <w:sz w:val="32"/>
          <w:szCs w:val="32"/>
        </w:rPr>
        <w:t xml:space="preserve"> a </w:t>
      </w:r>
      <w:r w:rsidR="008C6CD1">
        <w:rPr>
          <w:rFonts w:ascii="Arial" w:hAnsi="Arial" w:cs="Arial"/>
          <w:b/>
          <w:sz w:val="32"/>
          <w:szCs w:val="32"/>
        </w:rPr>
        <w:t>D+</w:t>
      </w:r>
      <w:r w:rsidR="00370661">
        <w:rPr>
          <w:rFonts w:ascii="Arial" w:hAnsi="Arial" w:cs="Arial"/>
          <w:b/>
          <w:sz w:val="32"/>
          <w:szCs w:val="32"/>
        </w:rPr>
        <w:t xml:space="preserve"> in</w:t>
      </w:r>
    </w:p>
    <w:p w14:paraId="44EDBE38" w14:textId="2D7D7ACE" w:rsidR="009A3B7E" w:rsidRPr="00967B3E" w:rsidRDefault="00FB35A0">
      <w:pPr>
        <w:rPr>
          <w:rFonts w:ascii="Arial" w:hAnsi="Arial" w:cs="Arial"/>
          <w:b/>
          <w:sz w:val="32"/>
          <w:szCs w:val="32"/>
        </w:rPr>
      </w:pPr>
      <w:r>
        <w:rPr>
          <w:rFonts w:ascii="Arial" w:hAnsi="Arial" w:cs="Arial"/>
          <w:b/>
          <w:sz w:val="32"/>
          <w:szCs w:val="32"/>
        </w:rPr>
        <w:t xml:space="preserve">New </w:t>
      </w:r>
      <w:r w:rsidR="009A3B7E">
        <w:rPr>
          <w:rFonts w:ascii="Arial" w:hAnsi="Arial" w:cs="Arial"/>
          <w:b/>
          <w:sz w:val="32"/>
          <w:szCs w:val="32"/>
        </w:rPr>
        <w:t>Mississippi River Watershed Report Card</w:t>
      </w:r>
    </w:p>
    <w:p w14:paraId="3CBC05DD" w14:textId="77777777" w:rsidR="00967B3E" w:rsidRDefault="00967B3E">
      <w:pPr>
        <w:rPr>
          <w:rFonts w:ascii="Arial" w:hAnsi="Arial" w:cs="Arial"/>
          <w:sz w:val="22"/>
          <w:szCs w:val="22"/>
        </w:rPr>
      </w:pPr>
    </w:p>
    <w:p w14:paraId="142F5E8B" w14:textId="04E7DED7" w:rsidR="00622029" w:rsidRPr="00FB35A0" w:rsidRDefault="00622029">
      <w:pPr>
        <w:rPr>
          <w:rFonts w:ascii="Arial" w:hAnsi="Arial" w:cs="Arial"/>
          <w:sz w:val="22"/>
          <w:szCs w:val="22"/>
        </w:rPr>
      </w:pPr>
      <w:r w:rsidRPr="00FB35A0">
        <w:rPr>
          <w:rFonts w:ascii="Arial" w:hAnsi="Arial" w:cs="Arial"/>
          <w:sz w:val="22"/>
          <w:szCs w:val="22"/>
        </w:rPr>
        <w:t xml:space="preserve">The newly released </w:t>
      </w:r>
      <w:hyperlink r:id="rId5" w:history="1">
        <w:r w:rsidRPr="00FB35A0">
          <w:rPr>
            <w:rStyle w:val="Hyperlink"/>
            <w:rFonts w:ascii="Arial" w:hAnsi="Arial" w:cs="Arial"/>
            <w:sz w:val="22"/>
            <w:szCs w:val="22"/>
          </w:rPr>
          <w:t>Report Card</w:t>
        </w:r>
      </w:hyperlink>
      <w:r w:rsidRPr="00FB35A0">
        <w:rPr>
          <w:rFonts w:ascii="Arial" w:hAnsi="Arial" w:cs="Arial"/>
          <w:sz w:val="22"/>
          <w:szCs w:val="22"/>
        </w:rPr>
        <w:t xml:space="preserve"> produced by </w:t>
      </w:r>
      <w:hyperlink r:id="rId6" w:history="1">
        <w:r w:rsidRPr="00FB35A0">
          <w:rPr>
            <w:rStyle w:val="Hyperlink"/>
            <w:rFonts w:ascii="Arial" w:hAnsi="Arial" w:cs="Arial"/>
            <w:sz w:val="22"/>
            <w:szCs w:val="22"/>
          </w:rPr>
          <w:t>America’s Watershed Initiative</w:t>
        </w:r>
      </w:hyperlink>
      <w:r w:rsidRPr="00FB35A0">
        <w:rPr>
          <w:rFonts w:ascii="Arial" w:hAnsi="Arial" w:cs="Arial"/>
          <w:sz w:val="22"/>
          <w:szCs w:val="22"/>
        </w:rPr>
        <w:t xml:space="preserve"> (AWI) includes </w:t>
      </w:r>
      <w:r w:rsidR="00370661">
        <w:rPr>
          <w:rFonts w:ascii="Arial" w:hAnsi="Arial" w:cs="Arial"/>
          <w:sz w:val="22"/>
          <w:szCs w:val="22"/>
        </w:rPr>
        <w:t xml:space="preserve">specific information and grades for the five main river basins that make up the 31-state Mississippi River Watershed, including the </w:t>
      </w:r>
      <w:r w:rsidR="00F73E1B">
        <w:rPr>
          <w:rFonts w:ascii="Arial" w:hAnsi="Arial" w:cs="Arial"/>
          <w:sz w:val="22"/>
          <w:szCs w:val="22"/>
        </w:rPr>
        <w:t>Missouri River Basin</w:t>
      </w:r>
      <w:r w:rsidRPr="00FB35A0">
        <w:rPr>
          <w:rFonts w:ascii="Arial" w:hAnsi="Arial" w:cs="Arial"/>
          <w:sz w:val="22"/>
          <w:szCs w:val="22"/>
        </w:rPr>
        <w:t xml:space="preserve">. </w:t>
      </w:r>
      <w:r w:rsidR="00370661">
        <w:rPr>
          <w:rFonts w:ascii="Arial" w:hAnsi="Arial" w:cs="Arial"/>
          <w:sz w:val="22"/>
          <w:szCs w:val="22"/>
        </w:rPr>
        <w:t xml:space="preserve">In the Report Card, five goals for </w:t>
      </w:r>
      <w:r w:rsidR="00BF6458">
        <w:rPr>
          <w:rFonts w:ascii="Arial" w:hAnsi="Arial" w:cs="Arial"/>
          <w:sz w:val="22"/>
          <w:szCs w:val="22"/>
        </w:rPr>
        <w:t xml:space="preserve">the </w:t>
      </w:r>
      <w:r w:rsidR="001754D6">
        <w:rPr>
          <w:rFonts w:ascii="Arial" w:hAnsi="Arial" w:cs="Arial"/>
          <w:sz w:val="22"/>
          <w:szCs w:val="22"/>
        </w:rPr>
        <w:t>Missouri River Basin</w:t>
      </w:r>
      <w:r w:rsidR="00370661">
        <w:rPr>
          <w:rFonts w:ascii="Arial" w:hAnsi="Arial" w:cs="Arial"/>
          <w:sz w:val="22"/>
          <w:szCs w:val="22"/>
        </w:rPr>
        <w:t xml:space="preserve"> are measured—water supply, flood control and risk reduction, the economy, ecosystems, recreation and transportation. Overall, the </w:t>
      </w:r>
      <w:r w:rsidR="00F73E1B">
        <w:rPr>
          <w:rFonts w:ascii="Arial" w:hAnsi="Arial" w:cs="Arial"/>
          <w:sz w:val="22"/>
          <w:szCs w:val="22"/>
        </w:rPr>
        <w:t>Missouri River Basin</w:t>
      </w:r>
      <w:r w:rsidR="00370661">
        <w:rPr>
          <w:rFonts w:ascii="Arial" w:hAnsi="Arial" w:cs="Arial"/>
          <w:sz w:val="22"/>
          <w:szCs w:val="22"/>
        </w:rPr>
        <w:t xml:space="preserve"> received an average grade of “</w:t>
      </w:r>
      <w:r w:rsidR="00F73E1B">
        <w:rPr>
          <w:rFonts w:ascii="Arial" w:hAnsi="Arial" w:cs="Arial"/>
          <w:sz w:val="22"/>
          <w:szCs w:val="22"/>
        </w:rPr>
        <w:t>C</w:t>
      </w:r>
      <w:r w:rsidR="00370661">
        <w:rPr>
          <w:rFonts w:ascii="Arial" w:hAnsi="Arial" w:cs="Arial"/>
          <w:sz w:val="22"/>
          <w:szCs w:val="22"/>
        </w:rPr>
        <w:t>” for these six goals.</w:t>
      </w:r>
    </w:p>
    <w:p w14:paraId="67DDCEA4" w14:textId="77777777" w:rsidR="00622029" w:rsidRPr="00FB35A0" w:rsidRDefault="00622029">
      <w:pPr>
        <w:rPr>
          <w:rFonts w:ascii="Arial" w:hAnsi="Arial" w:cs="Arial"/>
          <w:sz w:val="22"/>
          <w:szCs w:val="22"/>
        </w:rPr>
      </w:pPr>
    </w:p>
    <w:p w14:paraId="4859B308" w14:textId="77777777" w:rsidR="00F73E1B" w:rsidRPr="00F73E1B" w:rsidRDefault="00F73E1B" w:rsidP="00F73E1B">
      <w:pPr>
        <w:rPr>
          <w:rFonts w:ascii="Arial" w:hAnsi="Arial" w:cs="Arial"/>
          <w:sz w:val="22"/>
          <w:szCs w:val="22"/>
        </w:rPr>
      </w:pPr>
      <w:r w:rsidRPr="00F73E1B">
        <w:rPr>
          <w:rFonts w:ascii="Arial" w:hAnsi="Arial" w:cs="Arial"/>
          <w:sz w:val="22"/>
          <w:szCs w:val="22"/>
        </w:rPr>
        <w:t xml:space="preserve">With its headwaters in the Rocky Mountains and flowing some 2,300 miles, the Missouri River Basin is the longest tributary on the Mississippi River. Its major tributaries include the Platte, Yellowstone, Kansas and James Rivers. Historically, the untamed Missouri River produced violent floods in the spring and summer, with erosion eating away its banks and muddying its waters. River flow is heavily impacted by low and extremely varied precipitation across the watershed. A series of levees and dikes support navigation in the lower section from the junction with the Mississippi River upstream to Sioux City, Iowa. The middle section includes six large dams that create the largest reservoir storage system in the world by volume and support flood control and risk management, navigation, fish and wildlife habitat, water supply, recreation and irrigation. </w:t>
      </w:r>
    </w:p>
    <w:p w14:paraId="362AE55D" w14:textId="77777777" w:rsidR="00F27BDF" w:rsidRPr="00F73E1B" w:rsidRDefault="00F27BDF">
      <w:pPr>
        <w:rPr>
          <w:rFonts w:ascii="Arial" w:hAnsi="Arial" w:cs="Arial"/>
          <w:sz w:val="22"/>
          <w:szCs w:val="22"/>
        </w:rPr>
      </w:pPr>
    </w:p>
    <w:p w14:paraId="343620EF" w14:textId="2413D2E4" w:rsidR="00F73E1B" w:rsidRPr="00F73E1B" w:rsidRDefault="00F73E1B" w:rsidP="00F73E1B">
      <w:pPr>
        <w:rPr>
          <w:rFonts w:ascii="Arial" w:hAnsi="Arial" w:cs="Arial"/>
          <w:sz w:val="22"/>
          <w:szCs w:val="22"/>
        </w:rPr>
      </w:pPr>
      <w:r w:rsidRPr="00F73E1B">
        <w:rPr>
          <w:rFonts w:ascii="Arial" w:hAnsi="Arial" w:cs="Arial"/>
          <w:sz w:val="22"/>
          <w:szCs w:val="22"/>
        </w:rPr>
        <w:t xml:space="preserve">The Missouri River Basin </w:t>
      </w:r>
      <w:r w:rsidR="001754D6">
        <w:rPr>
          <w:rFonts w:ascii="Arial" w:hAnsi="Arial" w:cs="Arial"/>
          <w:sz w:val="22"/>
          <w:szCs w:val="22"/>
        </w:rPr>
        <w:t>overall C grade was</w:t>
      </w:r>
      <w:r w:rsidRPr="00F73E1B">
        <w:rPr>
          <w:rFonts w:ascii="Arial" w:hAnsi="Arial" w:cs="Arial"/>
          <w:sz w:val="22"/>
          <w:szCs w:val="22"/>
        </w:rPr>
        <w:t xml:space="preserve"> much because of poor scores result</w:t>
      </w:r>
      <w:r w:rsidR="001754D6">
        <w:rPr>
          <w:rFonts w:ascii="Arial" w:hAnsi="Arial" w:cs="Arial"/>
          <w:sz w:val="22"/>
          <w:szCs w:val="22"/>
        </w:rPr>
        <w:t>ing from challenging issues in ecosystems and water s</w:t>
      </w:r>
      <w:r w:rsidRPr="00F73E1B">
        <w:rPr>
          <w:rFonts w:ascii="Arial" w:hAnsi="Arial" w:cs="Arial"/>
          <w:sz w:val="22"/>
          <w:szCs w:val="22"/>
        </w:rPr>
        <w:t xml:space="preserve">upply. The Missouri scored well in the number of hunting and fishing licenses issued. It also has a higher number of communities with building elevation requirements for flood control preparedness. However, there were a high number of communities with water supply systems reporting treatment violations and water depletion was high. Because navigation in the Missouri Basin is not reliant on locks and dams, the report card for navigation only includes information about overall system maintenance. </w:t>
      </w:r>
    </w:p>
    <w:p w14:paraId="1B9A414D" w14:textId="77777777" w:rsidR="00F73E1B" w:rsidRPr="00F73E1B" w:rsidRDefault="00F73E1B" w:rsidP="00F73E1B">
      <w:pPr>
        <w:rPr>
          <w:rFonts w:ascii="Arial" w:hAnsi="Arial" w:cs="Arial"/>
          <w:sz w:val="22"/>
          <w:szCs w:val="22"/>
        </w:rPr>
      </w:pPr>
    </w:p>
    <w:p w14:paraId="07C7DD99" w14:textId="16D7A58A" w:rsidR="00F73E1B" w:rsidRPr="00F73E1B" w:rsidRDefault="00F73E1B" w:rsidP="00F73E1B">
      <w:pPr>
        <w:rPr>
          <w:rFonts w:ascii="Arial" w:hAnsi="Arial" w:cs="Arial"/>
          <w:sz w:val="22"/>
          <w:szCs w:val="22"/>
        </w:rPr>
      </w:pPr>
      <w:r w:rsidRPr="00F73E1B">
        <w:rPr>
          <w:rFonts w:ascii="Arial" w:hAnsi="Arial" w:cs="Arial"/>
          <w:sz w:val="22"/>
          <w:szCs w:val="22"/>
        </w:rPr>
        <w:t>The Missouri River Basin represents the largest area of the tributary watersheds and has a high percentage of its area in the drier western po</w:t>
      </w:r>
      <w:r w:rsidR="001754D6">
        <w:rPr>
          <w:rFonts w:ascii="Arial" w:hAnsi="Arial" w:cs="Arial"/>
          <w:sz w:val="22"/>
          <w:szCs w:val="22"/>
        </w:rPr>
        <w:t>rtion of the Mississippi River W</w:t>
      </w:r>
      <w:r w:rsidRPr="00F73E1B">
        <w:rPr>
          <w:rFonts w:ascii="Arial" w:hAnsi="Arial" w:cs="Arial"/>
          <w:sz w:val="22"/>
          <w:szCs w:val="22"/>
        </w:rPr>
        <w:t xml:space="preserve">atershed. Therefore, water allocation issues and issues related to flood control and flow management continue to be challenging in this region. </w:t>
      </w:r>
    </w:p>
    <w:p w14:paraId="49551F3F" w14:textId="77777777" w:rsidR="00622029" w:rsidRPr="00FB35A0" w:rsidRDefault="00622029" w:rsidP="00622029">
      <w:pPr>
        <w:widowControl w:val="0"/>
        <w:autoSpaceDE w:val="0"/>
        <w:autoSpaceDN w:val="0"/>
        <w:adjustRightInd w:val="0"/>
        <w:rPr>
          <w:rFonts w:ascii="Arial" w:hAnsi="Arial" w:cs="Arial"/>
          <w:sz w:val="22"/>
          <w:szCs w:val="22"/>
        </w:rPr>
      </w:pPr>
    </w:p>
    <w:p w14:paraId="498B20B1" w14:textId="50605793" w:rsidR="00F27BDF" w:rsidRPr="00FB35A0" w:rsidRDefault="00622029" w:rsidP="00F27BDF">
      <w:pPr>
        <w:widowControl w:val="0"/>
        <w:autoSpaceDE w:val="0"/>
        <w:autoSpaceDN w:val="0"/>
        <w:adjustRightInd w:val="0"/>
        <w:rPr>
          <w:rFonts w:ascii="Arial" w:hAnsi="Arial" w:cs="Arial"/>
          <w:bCs/>
          <w:sz w:val="22"/>
          <w:szCs w:val="22"/>
        </w:rPr>
      </w:pPr>
      <w:r w:rsidRPr="00FB35A0">
        <w:rPr>
          <w:rFonts w:ascii="Arial" w:hAnsi="Arial" w:cs="Arial"/>
          <w:bCs/>
          <w:sz w:val="22"/>
          <w:szCs w:val="22"/>
        </w:rPr>
        <w:t xml:space="preserve">The complete analysis for </w:t>
      </w:r>
      <w:r w:rsidR="00FB35A0" w:rsidRPr="00FB35A0">
        <w:rPr>
          <w:rFonts w:ascii="Arial" w:hAnsi="Arial" w:cs="Arial"/>
          <w:bCs/>
          <w:sz w:val="22"/>
          <w:szCs w:val="22"/>
        </w:rPr>
        <w:t xml:space="preserve">the </w:t>
      </w:r>
      <w:r w:rsidR="00F73E1B">
        <w:rPr>
          <w:rFonts w:ascii="Arial" w:hAnsi="Arial" w:cs="Arial"/>
          <w:bCs/>
          <w:sz w:val="22"/>
          <w:szCs w:val="22"/>
        </w:rPr>
        <w:t>Missouri River Basin</w:t>
      </w:r>
      <w:r w:rsidRPr="00FB35A0">
        <w:rPr>
          <w:rFonts w:ascii="Arial" w:hAnsi="Arial" w:cs="Arial"/>
          <w:bCs/>
          <w:sz w:val="22"/>
          <w:szCs w:val="22"/>
        </w:rPr>
        <w:t xml:space="preserve"> in the Report Card—along with information about the other </w:t>
      </w:r>
      <w:r w:rsidR="00370661">
        <w:rPr>
          <w:rFonts w:ascii="Arial" w:hAnsi="Arial" w:cs="Arial"/>
          <w:bCs/>
          <w:sz w:val="22"/>
          <w:szCs w:val="22"/>
        </w:rPr>
        <w:t>four basins that make up</w:t>
      </w:r>
      <w:r w:rsidRPr="00FB35A0">
        <w:rPr>
          <w:rFonts w:ascii="Arial" w:hAnsi="Arial" w:cs="Arial"/>
          <w:bCs/>
          <w:sz w:val="22"/>
          <w:szCs w:val="22"/>
        </w:rPr>
        <w:t xml:space="preserve"> </w:t>
      </w:r>
      <w:r w:rsidR="009A3B7E" w:rsidRPr="00FB35A0">
        <w:rPr>
          <w:rFonts w:ascii="Arial" w:hAnsi="Arial" w:cs="Arial"/>
          <w:bCs/>
          <w:sz w:val="22"/>
          <w:szCs w:val="22"/>
        </w:rPr>
        <w:t xml:space="preserve">America’s Watershed—is available online at </w:t>
      </w:r>
      <w:hyperlink r:id="rId7" w:history="1">
        <w:r w:rsidR="009A3B7E" w:rsidRPr="00FB35A0">
          <w:rPr>
            <w:rStyle w:val="Hyperlink"/>
            <w:rFonts w:ascii="Arial" w:hAnsi="Arial" w:cs="Arial"/>
            <w:bCs/>
            <w:sz w:val="22"/>
            <w:szCs w:val="22"/>
          </w:rPr>
          <w:t>AmericasWatershed.org/</w:t>
        </w:r>
        <w:proofErr w:type="spellStart"/>
        <w:r w:rsidR="009A3B7E" w:rsidRPr="00FB35A0">
          <w:rPr>
            <w:rStyle w:val="Hyperlink"/>
            <w:rFonts w:ascii="Arial" w:hAnsi="Arial" w:cs="Arial"/>
            <w:bCs/>
            <w:sz w:val="22"/>
            <w:szCs w:val="22"/>
          </w:rPr>
          <w:t>ReportCard</w:t>
        </w:r>
        <w:proofErr w:type="spellEnd"/>
      </w:hyperlink>
      <w:r w:rsidR="0036613D" w:rsidRPr="00FB35A0">
        <w:rPr>
          <w:rFonts w:ascii="Arial" w:hAnsi="Arial" w:cs="Arial"/>
          <w:bCs/>
          <w:sz w:val="22"/>
          <w:szCs w:val="22"/>
        </w:rPr>
        <w:t xml:space="preserve">. </w:t>
      </w:r>
    </w:p>
    <w:p w14:paraId="1FE6B191" w14:textId="77777777" w:rsidR="009F4ABA" w:rsidRDefault="009F4ABA" w:rsidP="009150E3">
      <w:pPr>
        <w:widowControl w:val="0"/>
        <w:autoSpaceDE w:val="0"/>
        <w:autoSpaceDN w:val="0"/>
        <w:adjustRightInd w:val="0"/>
        <w:rPr>
          <w:rFonts w:ascii="Arial" w:hAnsi="Arial" w:cs="Arial"/>
          <w:color w:val="2E2E2F"/>
          <w:sz w:val="22"/>
          <w:szCs w:val="22"/>
        </w:rPr>
      </w:pPr>
    </w:p>
    <w:p w14:paraId="7036C843" w14:textId="00ADA236" w:rsidR="009F4ABA" w:rsidRDefault="009F4ABA" w:rsidP="009F4ABA">
      <w:pPr>
        <w:widowControl w:val="0"/>
        <w:autoSpaceDE w:val="0"/>
        <w:autoSpaceDN w:val="0"/>
        <w:adjustRightInd w:val="0"/>
        <w:jc w:val="center"/>
        <w:rPr>
          <w:rFonts w:ascii="Arial" w:hAnsi="Arial" w:cs="Arial"/>
          <w:color w:val="2E2E2F"/>
          <w:sz w:val="22"/>
          <w:szCs w:val="22"/>
        </w:rPr>
      </w:pPr>
      <w:r>
        <w:rPr>
          <w:rFonts w:ascii="Arial" w:hAnsi="Arial" w:cs="Arial"/>
          <w:color w:val="2E2E2F"/>
          <w:sz w:val="22"/>
          <w:szCs w:val="22"/>
        </w:rPr>
        <w:t>###</w:t>
      </w:r>
    </w:p>
    <w:p w14:paraId="58A141F0" w14:textId="77777777" w:rsidR="003004FB" w:rsidRDefault="003004FB" w:rsidP="009F4ABA">
      <w:pPr>
        <w:widowControl w:val="0"/>
        <w:autoSpaceDE w:val="0"/>
        <w:autoSpaceDN w:val="0"/>
        <w:adjustRightInd w:val="0"/>
        <w:jc w:val="center"/>
        <w:rPr>
          <w:rFonts w:ascii="Arial" w:hAnsi="Arial" w:cs="Arial"/>
          <w:sz w:val="22"/>
          <w:szCs w:val="22"/>
        </w:rPr>
      </w:pPr>
    </w:p>
    <w:p w14:paraId="7BE39B57" w14:textId="77777777" w:rsidR="003004FB" w:rsidRDefault="003004FB" w:rsidP="009F4ABA">
      <w:pPr>
        <w:widowControl w:val="0"/>
        <w:autoSpaceDE w:val="0"/>
        <w:autoSpaceDN w:val="0"/>
        <w:adjustRightInd w:val="0"/>
        <w:jc w:val="center"/>
        <w:rPr>
          <w:rFonts w:ascii="Arial" w:hAnsi="Arial" w:cs="Arial"/>
          <w:sz w:val="22"/>
          <w:szCs w:val="22"/>
        </w:rPr>
      </w:pPr>
    </w:p>
    <w:p w14:paraId="65CB500A" w14:textId="77777777" w:rsidR="003004FB" w:rsidRDefault="003004FB" w:rsidP="009F4ABA">
      <w:pPr>
        <w:widowControl w:val="0"/>
        <w:autoSpaceDE w:val="0"/>
        <w:autoSpaceDN w:val="0"/>
        <w:adjustRightInd w:val="0"/>
        <w:jc w:val="center"/>
        <w:rPr>
          <w:rFonts w:ascii="Arial" w:hAnsi="Arial" w:cs="Arial"/>
          <w:sz w:val="22"/>
          <w:szCs w:val="22"/>
        </w:rPr>
      </w:pPr>
    </w:p>
    <w:p w14:paraId="43CA7E27" w14:textId="77777777" w:rsidR="003004FB" w:rsidRDefault="003004FB" w:rsidP="003004FB">
      <w:pPr>
        <w:widowControl w:val="0"/>
        <w:autoSpaceDE w:val="0"/>
        <w:autoSpaceDN w:val="0"/>
        <w:adjustRightInd w:val="0"/>
        <w:rPr>
          <w:rFonts w:ascii="Arial" w:hAnsi="Arial" w:cs="Arial"/>
          <w:sz w:val="22"/>
          <w:szCs w:val="22"/>
        </w:rPr>
      </w:pPr>
    </w:p>
    <w:p w14:paraId="4A5674EF" w14:textId="77777777" w:rsidR="003004FB" w:rsidRDefault="003004FB" w:rsidP="009F4ABA">
      <w:pPr>
        <w:widowControl w:val="0"/>
        <w:autoSpaceDE w:val="0"/>
        <w:autoSpaceDN w:val="0"/>
        <w:adjustRightInd w:val="0"/>
        <w:jc w:val="center"/>
        <w:rPr>
          <w:rFonts w:ascii="Arial" w:hAnsi="Arial" w:cs="Arial"/>
          <w:sz w:val="22"/>
          <w:szCs w:val="22"/>
        </w:rPr>
      </w:pPr>
    </w:p>
    <w:p w14:paraId="71D0DBB3" w14:textId="77777777" w:rsidR="003004FB" w:rsidRDefault="003004FB" w:rsidP="009F4ABA">
      <w:pPr>
        <w:widowControl w:val="0"/>
        <w:autoSpaceDE w:val="0"/>
        <w:autoSpaceDN w:val="0"/>
        <w:adjustRightInd w:val="0"/>
        <w:jc w:val="center"/>
        <w:rPr>
          <w:rFonts w:ascii="Arial" w:hAnsi="Arial" w:cs="Arial"/>
          <w:sz w:val="22"/>
          <w:szCs w:val="22"/>
        </w:rPr>
      </w:pPr>
    </w:p>
    <w:p w14:paraId="74894AED" w14:textId="3CB29847" w:rsidR="003004FB" w:rsidRDefault="003004FB" w:rsidP="003004FB">
      <w:pPr>
        <w:widowControl w:val="0"/>
        <w:autoSpaceDE w:val="0"/>
        <w:autoSpaceDN w:val="0"/>
        <w:adjustRightInd w:val="0"/>
        <w:rPr>
          <w:rFonts w:ascii="Arial" w:hAnsi="Arial" w:cs="Arial"/>
          <w:sz w:val="22"/>
          <w:szCs w:val="22"/>
        </w:rPr>
      </w:pPr>
      <w:r>
        <w:rPr>
          <w:rFonts w:ascii="Arial" w:hAnsi="Arial" w:cs="Arial"/>
          <w:noProof/>
          <w:sz w:val="22"/>
          <w:szCs w:val="22"/>
        </w:rPr>
        <w:lastRenderedPageBreak/>
        <w:drawing>
          <wp:inline distT="0" distB="0" distL="0" distR="0" wp14:anchorId="2A88AF90" wp14:editId="72DA41EC">
            <wp:extent cx="5943600" cy="3949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c_54309437_preview.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949065"/>
                    </a:xfrm>
                    <a:prstGeom prst="rect">
                      <a:avLst/>
                    </a:prstGeom>
                  </pic:spPr>
                </pic:pic>
              </a:graphicData>
            </a:graphic>
          </wp:inline>
        </w:drawing>
      </w:r>
    </w:p>
    <w:p w14:paraId="3A1FF757" w14:textId="7760A124" w:rsidR="003004FB" w:rsidRPr="009150E3" w:rsidRDefault="003004FB" w:rsidP="003004FB">
      <w:pPr>
        <w:widowControl w:val="0"/>
        <w:autoSpaceDE w:val="0"/>
        <w:autoSpaceDN w:val="0"/>
        <w:adjustRightInd w:val="0"/>
        <w:rPr>
          <w:rFonts w:ascii="Arial" w:hAnsi="Arial" w:cs="Arial"/>
          <w:sz w:val="22"/>
          <w:szCs w:val="22"/>
        </w:rPr>
      </w:pPr>
      <w:r>
        <w:rPr>
          <w:rFonts w:ascii="Arial" w:hAnsi="Arial" w:cs="Arial"/>
          <w:sz w:val="22"/>
          <w:szCs w:val="22"/>
        </w:rPr>
        <w:t>Credit Mark Godfrey, The Nature Conservancy</w:t>
      </w:r>
    </w:p>
    <w:sectPr w:rsidR="003004FB" w:rsidRPr="009150E3" w:rsidSect="00300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5F"/>
    <w:rsid w:val="000F17B8"/>
    <w:rsid w:val="00174A2B"/>
    <w:rsid w:val="001754D6"/>
    <w:rsid w:val="00286F23"/>
    <w:rsid w:val="003004FB"/>
    <w:rsid w:val="0033788E"/>
    <w:rsid w:val="0036613D"/>
    <w:rsid w:val="00370661"/>
    <w:rsid w:val="003D42ED"/>
    <w:rsid w:val="00434B5D"/>
    <w:rsid w:val="004E7141"/>
    <w:rsid w:val="00622029"/>
    <w:rsid w:val="00662548"/>
    <w:rsid w:val="008C6CD1"/>
    <w:rsid w:val="009150E3"/>
    <w:rsid w:val="00967B3E"/>
    <w:rsid w:val="00986B41"/>
    <w:rsid w:val="009A3B7E"/>
    <w:rsid w:val="009F4ABA"/>
    <w:rsid w:val="00A9311C"/>
    <w:rsid w:val="00AA22AD"/>
    <w:rsid w:val="00AD3E5E"/>
    <w:rsid w:val="00B04B14"/>
    <w:rsid w:val="00B80311"/>
    <w:rsid w:val="00BF6458"/>
    <w:rsid w:val="00C071CF"/>
    <w:rsid w:val="00C56C84"/>
    <w:rsid w:val="00C90DCF"/>
    <w:rsid w:val="00D4205F"/>
    <w:rsid w:val="00E947CE"/>
    <w:rsid w:val="00F2585A"/>
    <w:rsid w:val="00F27BDF"/>
    <w:rsid w:val="00F73E1B"/>
    <w:rsid w:val="00FB3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9FE2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05F"/>
    <w:rPr>
      <w:color w:val="0000FF" w:themeColor="hyperlink"/>
      <w:u w:val="single"/>
    </w:rPr>
  </w:style>
  <w:style w:type="character" w:styleId="FollowedHyperlink">
    <w:name w:val="FollowedHyperlink"/>
    <w:basedOn w:val="DefaultParagraphFont"/>
    <w:uiPriority w:val="99"/>
    <w:semiHidden/>
    <w:unhideWhenUsed/>
    <w:rsid w:val="00D4205F"/>
    <w:rPr>
      <w:color w:val="800080" w:themeColor="followedHyperlink"/>
      <w:u w:val="single"/>
    </w:rPr>
  </w:style>
  <w:style w:type="paragraph" w:styleId="BalloonText">
    <w:name w:val="Balloon Text"/>
    <w:basedOn w:val="Normal"/>
    <w:link w:val="BalloonTextChar"/>
    <w:uiPriority w:val="99"/>
    <w:semiHidden/>
    <w:unhideWhenUsed/>
    <w:rsid w:val="003004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4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05F"/>
    <w:rPr>
      <w:color w:val="0000FF" w:themeColor="hyperlink"/>
      <w:u w:val="single"/>
    </w:rPr>
  </w:style>
  <w:style w:type="character" w:styleId="FollowedHyperlink">
    <w:name w:val="FollowedHyperlink"/>
    <w:basedOn w:val="DefaultParagraphFont"/>
    <w:uiPriority w:val="99"/>
    <w:semiHidden/>
    <w:unhideWhenUsed/>
    <w:rsid w:val="00D4205F"/>
    <w:rPr>
      <w:color w:val="800080" w:themeColor="followedHyperlink"/>
      <w:u w:val="single"/>
    </w:rPr>
  </w:style>
  <w:style w:type="paragraph" w:styleId="BalloonText">
    <w:name w:val="Balloon Text"/>
    <w:basedOn w:val="Normal"/>
    <w:link w:val="BalloonTextChar"/>
    <w:uiPriority w:val="99"/>
    <w:semiHidden/>
    <w:unhideWhenUsed/>
    <w:rsid w:val="003004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4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ericaswatershed.org/reportcard" TargetMode="External"/><Relationship Id="rId6" Type="http://schemas.openxmlformats.org/officeDocument/2006/relationships/hyperlink" Target="mailto:http://americaswatershed.org/" TargetMode="External"/><Relationship Id="rId7" Type="http://schemas.openxmlformats.org/officeDocument/2006/relationships/hyperlink" Target="http://www.AmericasWatershed.org/ReportCard" TargetMode="Externa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2632</Characters>
  <Application>Microsoft Macintosh Word</Application>
  <DocSecurity>0</DocSecurity>
  <Lines>21</Lines>
  <Paragraphs>6</Paragraphs>
  <ScaleCrop>false</ScaleCrop>
  <Company>TNC</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Harrod</dc:creator>
  <cp:keywords/>
  <dc:description/>
  <cp:lastModifiedBy>Jay Harrod</cp:lastModifiedBy>
  <cp:revision>2</cp:revision>
  <dcterms:created xsi:type="dcterms:W3CDTF">2015-10-04T19:27:00Z</dcterms:created>
  <dcterms:modified xsi:type="dcterms:W3CDTF">2015-10-04T19:27:00Z</dcterms:modified>
</cp:coreProperties>
</file>